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附件3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ascii="方正小标宋_GBK" w:hAnsi="黑体" w:eastAsia="方正小标宋_GBK" w:cs="宋体"/>
          <w:b/>
          <w:bCs/>
          <w:sz w:val="36"/>
          <w:szCs w:val="36"/>
        </w:rPr>
        <w:t>本科招生宣传片拍摄制作项目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b/>
          <w:bCs/>
          <w:sz w:val="36"/>
          <w:szCs w:val="36"/>
        </w:rPr>
        <w:t>综合评分法</w:t>
      </w:r>
    </w:p>
    <w:tbl>
      <w:tblPr>
        <w:tblStyle w:val="4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1"/>
        <w:gridCol w:w="779"/>
        <w:gridCol w:w="6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价格部分</w:t>
            </w:r>
          </w:p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(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cs="宋体"/>
                <w:sz w:val="22"/>
                <w:szCs w:val="22"/>
              </w:rPr>
              <w:t>分)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投标价格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cs="宋体"/>
                <w:sz w:val="22"/>
                <w:szCs w:val="22"/>
              </w:rPr>
              <w:t>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1.评标基准价的确定：价格得分采用低价优先法计算，即满足招标文件要求且投标价格最低的投标报价为评标基准价，其价格分为满分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宋体"/>
                <w:sz w:val="22"/>
                <w:szCs w:val="22"/>
              </w:rPr>
              <w:t>0分。其他投标人的价格得分按照下列公式计算：投标报价得分=(评标基准价/投标报价)×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宋体"/>
                <w:sz w:val="22"/>
                <w:szCs w:val="22"/>
              </w:rPr>
              <w:t>0。（得分采用四舍五入，保留两位小数）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综合部分</w:t>
            </w:r>
            <w:r>
              <w:rPr>
                <w:rFonts w:cs="宋体"/>
                <w:sz w:val="22"/>
                <w:szCs w:val="22"/>
              </w:rPr>
              <w:t>（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cs="宋体"/>
                <w:sz w:val="22"/>
                <w:szCs w:val="22"/>
              </w:rPr>
              <w:t>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  <w:r>
              <w:rPr>
                <w:rFonts w:cs="宋体"/>
                <w:sz w:val="22"/>
                <w:szCs w:val="22"/>
              </w:rPr>
              <w:t>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公司业绩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  <w:lang w:eastAsia="zh-CN"/>
              </w:rPr>
            </w:pPr>
            <w:r>
              <w:rPr>
                <w:rFonts w:cs="宋体"/>
                <w:sz w:val="22"/>
                <w:szCs w:val="22"/>
              </w:rPr>
              <w:t>自202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cs="宋体"/>
                <w:sz w:val="22"/>
                <w:szCs w:val="22"/>
              </w:rPr>
              <w:t>年1月以来，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根据</w:t>
            </w:r>
            <w:r>
              <w:rPr>
                <w:rFonts w:cs="宋体"/>
                <w:sz w:val="22"/>
                <w:szCs w:val="22"/>
              </w:rPr>
              <w:t>投标单位的业绩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赋</w:t>
            </w:r>
            <w:r>
              <w:rPr>
                <w:rFonts w:hint="eastAsia"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，</w:t>
            </w:r>
            <w:r>
              <w:rPr>
                <w:rFonts w:cs="宋体"/>
                <w:sz w:val="22"/>
                <w:szCs w:val="22"/>
              </w:rPr>
              <w:t>此项最高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/>
                <w:sz w:val="22"/>
                <w:szCs w:val="22"/>
              </w:rPr>
              <w:t>0</w:t>
            </w:r>
            <w:r>
              <w:rPr>
                <w:rFonts w:cs="宋体"/>
                <w:sz w:val="22"/>
                <w:szCs w:val="22"/>
              </w:rPr>
              <w:t>分。</w:t>
            </w:r>
          </w:p>
          <w:p>
            <w:pPr>
              <w:numPr>
                <w:ilvl w:val="0"/>
                <w:numId w:val="1"/>
              </w:num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>本科院校</w:t>
            </w:r>
            <w:r>
              <w:rPr>
                <w:rFonts w:hint="eastAsia" w:cs="宋体"/>
                <w:sz w:val="22"/>
                <w:szCs w:val="22"/>
              </w:rPr>
              <w:t>招生宣传片</w:t>
            </w:r>
            <w:r>
              <w:rPr>
                <w:rFonts w:cs="宋体"/>
                <w:sz w:val="22"/>
                <w:szCs w:val="22"/>
              </w:rPr>
              <w:t>，每个加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本科院校专业宣传片，每个加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/>
                <w:sz w:val="22"/>
                <w:szCs w:val="22"/>
              </w:rPr>
              <w:t>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hint="eastAsia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需提供宣传片对应</w:t>
            </w:r>
            <w:r>
              <w:rPr>
                <w:rFonts w:cs="宋体"/>
                <w:sz w:val="22"/>
                <w:szCs w:val="22"/>
              </w:rPr>
              <w:t>合同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/>
                <w:sz w:val="22"/>
                <w:szCs w:val="22"/>
              </w:rPr>
              <w:t>需</w:t>
            </w:r>
            <w:r>
              <w:rPr>
                <w:rFonts w:cs="宋体"/>
                <w:sz w:val="22"/>
                <w:szCs w:val="22"/>
              </w:rPr>
              <w:t>加盖投标单位公章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作品样品评审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</w:rPr>
              <w:t>展示作品创意新颖</w:t>
            </w:r>
            <w:r>
              <w:rPr>
                <w:rFonts w:cs="宋体"/>
                <w:sz w:val="22"/>
                <w:szCs w:val="22"/>
              </w:rPr>
              <w:t>、结构清晰、</w:t>
            </w:r>
            <w:r>
              <w:rPr>
                <w:rFonts w:hint="eastAsia" w:cs="宋体"/>
                <w:sz w:val="22"/>
                <w:szCs w:val="22"/>
              </w:rPr>
              <w:t>内容丰富、</w:t>
            </w:r>
            <w:r>
              <w:rPr>
                <w:rFonts w:cs="宋体"/>
                <w:sz w:val="22"/>
                <w:szCs w:val="22"/>
              </w:rPr>
              <w:t>画面精</w:t>
            </w:r>
            <w:r>
              <w:rPr>
                <w:rFonts w:hint="eastAsia" w:cs="宋体"/>
                <w:sz w:val="22"/>
                <w:szCs w:val="22"/>
              </w:rPr>
              <w:t>美的得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utoSpaceDN w:val="0"/>
              <w:spacing w:line="440" w:lineRule="exact"/>
              <w:ind w:firstLine="0"/>
              <w:textAlignment w:val="center"/>
              <w:rPr>
                <w:rFonts w:hint="default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</w:rPr>
              <w:t>创意普通</w:t>
            </w:r>
            <w:r>
              <w:rPr>
                <w:rFonts w:cs="宋体"/>
                <w:sz w:val="22"/>
                <w:szCs w:val="22"/>
              </w:rPr>
              <w:t>、结构清晰、</w:t>
            </w:r>
            <w:r>
              <w:rPr>
                <w:rFonts w:hint="eastAsia" w:cs="宋体"/>
                <w:sz w:val="22"/>
                <w:szCs w:val="22"/>
              </w:rPr>
              <w:t>内容完整、</w:t>
            </w:r>
            <w:r>
              <w:rPr>
                <w:rFonts w:cs="宋体"/>
                <w:sz w:val="22"/>
                <w:szCs w:val="22"/>
              </w:rPr>
              <w:t>画面</w:t>
            </w:r>
            <w:r>
              <w:rPr>
                <w:rFonts w:hint="eastAsia" w:cs="宋体"/>
                <w:sz w:val="22"/>
                <w:szCs w:val="22"/>
              </w:rPr>
              <w:t>良好的得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utoSpaceDN w:val="0"/>
              <w:spacing w:line="440" w:lineRule="exact"/>
              <w:ind w:firstLine="0"/>
              <w:textAlignment w:val="center"/>
              <w:rPr>
                <w:rFonts w:hint="default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</w:rPr>
              <w:t>创意不鲜明</w:t>
            </w:r>
            <w:r>
              <w:rPr>
                <w:rFonts w:cs="宋体"/>
                <w:sz w:val="22"/>
                <w:szCs w:val="22"/>
              </w:rPr>
              <w:t>、结构</w:t>
            </w:r>
            <w:r>
              <w:rPr>
                <w:rFonts w:hint="eastAsia" w:cs="宋体"/>
                <w:sz w:val="22"/>
                <w:szCs w:val="22"/>
              </w:rPr>
              <w:t>模糊</w:t>
            </w:r>
            <w:r>
              <w:rPr>
                <w:rFonts w:cs="宋体"/>
                <w:sz w:val="22"/>
                <w:szCs w:val="22"/>
              </w:rPr>
              <w:t>、</w:t>
            </w:r>
            <w:r>
              <w:rPr>
                <w:rFonts w:hint="eastAsia" w:cs="宋体"/>
                <w:sz w:val="22"/>
                <w:szCs w:val="22"/>
              </w:rPr>
              <w:t>内容不重大遗漏、</w:t>
            </w:r>
            <w:r>
              <w:rPr>
                <w:rFonts w:cs="宋体"/>
                <w:sz w:val="22"/>
                <w:szCs w:val="22"/>
              </w:rPr>
              <w:t>画面</w:t>
            </w:r>
            <w:r>
              <w:rPr>
                <w:rFonts w:hint="eastAsia" w:cs="宋体"/>
                <w:sz w:val="22"/>
                <w:szCs w:val="22"/>
              </w:rPr>
              <w:t>普通的得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utoSpaceDN w:val="0"/>
              <w:spacing w:line="440" w:lineRule="exact"/>
              <w:ind w:firstLine="0"/>
              <w:textAlignment w:val="center"/>
              <w:rPr>
                <w:rFonts w:hint="default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不提供作品样品的此项不得分。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方案设计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根据我校办学情况、专业设置情况提供详细剧本和分镜头脚本，包括每个镜头的描述、对白、动作等。根据创意大纲、脚本、画面设计等设计方案的创新性、合理性、可实施性，进行综合评分。</w:t>
            </w:r>
          </w:p>
          <w:p>
            <w:pPr>
              <w:numPr>
                <w:ilvl w:val="0"/>
                <w:numId w:val="3"/>
              </w:num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</w:rPr>
              <w:t>创新性强，整体合理，可实施性高的得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>创新</w:t>
            </w:r>
            <w:r>
              <w:rPr>
                <w:rFonts w:hint="eastAsia" w:cs="宋体"/>
                <w:sz w:val="22"/>
                <w:szCs w:val="22"/>
              </w:rPr>
              <w:t>不多</w:t>
            </w:r>
            <w:r>
              <w:rPr>
                <w:rFonts w:cs="宋体"/>
                <w:sz w:val="22"/>
                <w:szCs w:val="22"/>
              </w:rPr>
              <w:t>，主体合理，具备可实施性的得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cs="宋体"/>
                <w:sz w:val="22"/>
                <w:szCs w:val="22"/>
              </w:rPr>
              <w:t>分</w:t>
            </w:r>
            <w:r>
              <w:rPr>
                <w:rFonts w:hint="eastAsia" w:cs="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cs="宋体"/>
                <w:sz w:val="22"/>
                <w:szCs w:val="22"/>
              </w:rPr>
              <w:t>创新很少，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套用模板</w:t>
            </w:r>
            <w:r>
              <w:rPr>
                <w:rFonts w:cs="宋体"/>
                <w:sz w:val="22"/>
                <w:szCs w:val="22"/>
              </w:rPr>
              <w:t>，基本可实施的得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cs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default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履约能力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hint="default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2021年1月以来，获得市级及以上政府主管部门荣誉或奖项的，每提供一个得2分，</w:t>
            </w:r>
            <w:r>
              <w:rPr>
                <w:rFonts w:cs="宋体"/>
                <w:sz w:val="22"/>
                <w:szCs w:val="22"/>
              </w:rPr>
              <w:t>此项最高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宋体"/>
                <w:sz w:val="22"/>
                <w:szCs w:val="22"/>
              </w:rPr>
              <w:t>0</w:t>
            </w:r>
            <w:r>
              <w:rPr>
                <w:rFonts w:cs="宋体"/>
                <w:sz w:val="22"/>
                <w:szCs w:val="22"/>
              </w:rPr>
              <w:t>分。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需提供证书复印件加盖公章。</w:t>
            </w:r>
          </w:p>
        </w:tc>
      </w:tr>
    </w:tbl>
    <w:p>
      <w:pPr>
        <w:ind w:firstLine="0"/>
        <w:rPr>
          <w:rFonts w:hint="eastAsia"/>
          <w:sz w:val="15"/>
          <w:szCs w:val="15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ABAFE-C8C0-4729-92BC-7CB4616CE0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9E0520-3E08-48C2-881B-CAABAB9BFE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6DCA0FA-F823-4996-AF26-413C2A04D6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0AD00"/>
    <w:multiLevelType w:val="singleLevel"/>
    <w:tmpl w:val="D280A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8DF22D"/>
    <w:multiLevelType w:val="singleLevel"/>
    <w:tmpl w:val="EF8DF2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03A395"/>
    <w:multiLevelType w:val="singleLevel"/>
    <w:tmpl w:val="6403A3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OGEyYjc2MWIwYWFmNTNkYTlmYzViODk1M2JmY2MifQ=="/>
  </w:docVars>
  <w:rsids>
    <w:rsidRoot w:val="00526BD7"/>
    <w:rsid w:val="00087D2E"/>
    <w:rsid w:val="00161910"/>
    <w:rsid w:val="001933CB"/>
    <w:rsid w:val="001B3FF0"/>
    <w:rsid w:val="001E1D59"/>
    <w:rsid w:val="001F7867"/>
    <w:rsid w:val="00227101"/>
    <w:rsid w:val="00242D1E"/>
    <w:rsid w:val="002C1489"/>
    <w:rsid w:val="003E1A20"/>
    <w:rsid w:val="004A135B"/>
    <w:rsid w:val="00526BD7"/>
    <w:rsid w:val="005C6FCE"/>
    <w:rsid w:val="00810507"/>
    <w:rsid w:val="00853D45"/>
    <w:rsid w:val="008C6C87"/>
    <w:rsid w:val="008F6146"/>
    <w:rsid w:val="009072C0"/>
    <w:rsid w:val="00AE3ED2"/>
    <w:rsid w:val="00B02747"/>
    <w:rsid w:val="00D005D2"/>
    <w:rsid w:val="00DC1B19"/>
    <w:rsid w:val="05BC3F5F"/>
    <w:rsid w:val="25913D85"/>
    <w:rsid w:val="32F6276D"/>
    <w:rsid w:val="383047CA"/>
    <w:rsid w:val="4605689B"/>
    <w:rsid w:val="5F975283"/>
    <w:rsid w:val="647318B3"/>
    <w:rsid w:val="66591343"/>
    <w:rsid w:val="7630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504</Characters>
  <Lines>4</Lines>
  <Paragraphs>1</Paragraphs>
  <TotalTime>4</TotalTime>
  <ScaleCrop>false</ScaleCrop>
  <LinksUpToDate>false</LinksUpToDate>
  <CharactersWithSpaces>591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Microsoft 帐户</dc:creator>
  <cp:lastModifiedBy>贾凯</cp:lastModifiedBy>
  <dcterms:modified xsi:type="dcterms:W3CDTF">2024-05-17T07:00:34Z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0CE16C38F8B743C1914F080C6F3B8D55_13</vt:lpwstr>
  </property>
</Properties>
</file>