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CCF463">
      <w:pPr>
        <w:framePr w:wrap="auto" w:vAnchor="margin" w:hAnchor="text" w:yAlign="inline"/>
        <w:jc w:val="center"/>
        <w:rPr>
          <w:b/>
          <w:bCs/>
          <w:sz w:val="28"/>
          <w:szCs w:val="28"/>
          <w:lang w:val="zh-TW" w:eastAsia="zh-TW"/>
        </w:rPr>
      </w:pP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sz w:val="28"/>
          <w:szCs w:val="28"/>
          <w:rtl w:val="0"/>
          <w:lang w:val="zh-TW" w:eastAsia="zh-TW"/>
        </w:rPr>
        <w:t>评分标准</w:t>
      </w:r>
    </w:p>
    <w:tbl>
      <w:tblPr>
        <w:tblStyle w:val="2"/>
        <w:tblW w:w="10565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55"/>
        <w:gridCol w:w="1091"/>
        <w:gridCol w:w="6525"/>
        <w:gridCol w:w="1065"/>
        <w:gridCol w:w="1129"/>
      </w:tblGrid>
      <w:tr w14:paraId="370F821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1F94CB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2"/>
                <w:szCs w:val="22"/>
                <w:shd w:val="clear" w:color="auto" w:fill="auto"/>
                <w:rtl w:val="0"/>
                <w:lang w:val="zh-TW" w:eastAsia="zh-TW"/>
              </w:rPr>
              <w:t>序号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C6D990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2"/>
                <w:szCs w:val="22"/>
                <w:shd w:val="clear" w:color="auto" w:fill="auto"/>
                <w:rtl w:val="0"/>
                <w:lang w:val="zh-TW" w:eastAsia="zh-TW"/>
              </w:rPr>
              <w:t>评分因素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27776A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2"/>
                <w:szCs w:val="22"/>
                <w:shd w:val="clear" w:color="auto" w:fill="auto"/>
                <w:rtl w:val="0"/>
                <w:lang w:val="zh-TW" w:eastAsia="zh-TW"/>
              </w:rPr>
              <w:t>评审标准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23FD4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2"/>
                <w:szCs w:val="22"/>
                <w:shd w:val="clear" w:color="auto" w:fill="auto"/>
                <w:rtl w:val="0"/>
                <w:lang w:val="zh-TW" w:eastAsia="zh-TW"/>
              </w:rPr>
              <w:t>分值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3C3502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2"/>
                <w:szCs w:val="22"/>
                <w:shd w:val="clear" w:color="auto" w:fill="auto"/>
                <w:rtl w:val="0"/>
                <w:lang w:val="en-US" w:eastAsia="zh-CN"/>
              </w:rPr>
            </w:pPr>
            <w:r>
              <w:rPr>
                <w:rFonts w:hint="eastAsia" w:cs="Arial Unicode MS"/>
                <w:b w:val="0"/>
                <w:bCs w:val="0"/>
                <w:i w:val="0"/>
                <w:iCs w:val="0"/>
                <w:sz w:val="22"/>
                <w:szCs w:val="22"/>
                <w:shd w:val="clear" w:color="auto" w:fill="auto"/>
                <w:rtl w:val="0"/>
                <w:lang w:val="en-US" w:eastAsia="zh-CN"/>
              </w:rPr>
              <w:t>得分</w:t>
            </w:r>
            <w:bookmarkStart w:id="0" w:name="_GoBack"/>
            <w:bookmarkEnd w:id="0"/>
          </w:p>
        </w:tc>
      </w:tr>
      <w:tr w14:paraId="26528E8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5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BEF5F4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ascii="宋体" w:hAnsi="宋体"/>
                <w:shd w:val="clear" w:color="auto" w:fill="auto"/>
                <w:rtl w:val="0"/>
                <w:lang w:val="en-US"/>
              </w:rPr>
              <w:t>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4B48EA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shd w:val="clear" w:color="auto" w:fill="auto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价格</w:t>
            </w:r>
          </w:p>
          <w:p w14:paraId="1E948E92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（</w:t>
            </w:r>
            <w:r>
              <w:rPr>
                <w:rFonts w:ascii="宋体" w:hAnsi="宋体"/>
                <w:shd w:val="clear" w:color="auto" w:fill="auto"/>
                <w:rtl w:val="0"/>
                <w:lang w:val="zh-CN" w:eastAsia="zh-CN"/>
              </w:rPr>
              <w:t>20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分）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CAB4B1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宋体"/>
                <w:shd w:val="clear" w:color="auto" w:fill="auto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采用低价优先法计算，即满足招标文件要求且投标价格最低的投标报价为评标基准价，其价格分为满分。</w:t>
            </w:r>
          </w:p>
          <w:p w14:paraId="276CF100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both"/>
              <w:textAlignment w:val="auto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其他投标供应商的价格分统一按照下列公式计算：投标报价得分</w:t>
            </w:r>
            <w:r>
              <w:rPr>
                <w:rFonts w:ascii="宋体" w:hAnsi="宋体"/>
                <w:shd w:val="clear" w:color="auto" w:fill="auto"/>
                <w:rtl w:val="0"/>
                <w:lang w:val="en-US"/>
              </w:rPr>
              <w:t>=(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评标基准价</w:t>
            </w:r>
            <w:r>
              <w:rPr>
                <w:rFonts w:ascii="宋体" w:hAnsi="宋体"/>
                <w:shd w:val="clear" w:color="auto" w:fill="auto"/>
                <w:rtl w:val="0"/>
                <w:lang w:val="en-US"/>
              </w:rPr>
              <w:t>/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投标报价</w:t>
            </w:r>
            <w:r>
              <w:rPr>
                <w:rFonts w:ascii="宋体" w:hAnsi="宋体"/>
                <w:shd w:val="clear" w:color="auto" w:fill="auto"/>
                <w:rtl w:val="0"/>
                <w:lang w:val="en-US"/>
              </w:rPr>
              <w:t>)</w:t>
            </w:r>
            <w:r>
              <w:rPr>
                <w:rFonts w:hint="default" w:ascii="宋体" w:hAnsi="宋体"/>
                <w:shd w:val="clear" w:color="auto" w:fill="auto"/>
                <w:rtl w:val="0"/>
                <w:lang w:val="en-US"/>
              </w:rPr>
              <w:t>×</w:t>
            </w:r>
            <w:r>
              <w:rPr>
                <w:rFonts w:ascii="宋体" w:hAnsi="宋体"/>
                <w:shd w:val="clear" w:color="auto" w:fill="auto"/>
                <w:rtl w:val="0"/>
                <w:lang w:val="zh-CN" w:eastAsia="zh-CN"/>
              </w:rPr>
              <w:t>20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（小数点保留两位）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396403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ascii="宋体" w:hAnsi="宋体"/>
                <w:rtl w:val="0"/>
                <w:lang w:val="zh-CN" w:eastAsia="zh-CN"/>
              </w:rPr>
              <w:t>2</w:t>
            </w:r>
            <w:r>
              <w:rPr>
                <w:rFonts w:ascii="宋体" w:hAnsi="宋体"/>
                <w:shd w:val="clear" w:color="auto" w:fill="auto"/>
                <w:rtl w:val="0"/>
                <w:lang w:val="en-US"/>
              </w:rPr>
              <w:t>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DA2CF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rtl w:val="0"/>
                <w:lang w:val="zh-CN" w:eastAsia="zh-CN"/>
              </w:rPr>
            </w:pPr>
          </w:p>
        </w:tc>
      </w:tr>
      <w:tr w14:paraId="6AD9FF7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71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7D1AF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ascii="宋体" w:hAnsi="宋体"/>
                <w:shd w:val="clear" w:color="auto" w:fill="auto"/>
                <w:rtl w:val="0"/>
                <w:lang w:val="en-US"/>
              </w:rPr>
              <w:t>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CCC4A4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hd w:val="clear" w:color="auto" w:fill="auto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技术参数</w:t>
            </w:r>
          </w:p>
          <w:p w14:paraId="2F5C653C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（</w:t>
            </w:r>
            <w:r>
              <w:rPr>
                <w:rFonts w:ascii="宋体" w:hAnsi="宋体"/>
                <w:shd w:val="clear" w:color="auto" w:fill="auto"/>
                <w:rtl w:val="0"/>
                <w:lang w:val="zh-CN" w:eastAsia="zh-CN"/>
              </w:rPr>
              <w:t>30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分）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7B10C1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shd w:val="clear" w:color="auto" w:fill="auto"/>
                <w:rtl w:val="0"/>
                <w:lang w:val="zh-TW" w:eastAsia="zh-TW"/>
              </w:rPr>
              <w:t>技术参数响应：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投标供应商必须按照采购需求中的技术参数要求进行逐条响应，评审委员会根据投标人投标产品的技术参数响应情况进行评分：完全满足技术参数要求的得</w:t>
            </w:r>
            <w:r>
              <w:rPr>
                <w:rFonts w:ascii="Calibri" w:hAnsi="Calibri"/>
                <w:shd w:val="clear" w:color="auto" w:fill="auto"/>
                <w:rtl w:val="0"/>
                <w:lang w:val="zh-CN" w:eastAsia="zh-CN"/>
              </w:rPr>
              <w:t>3</w:t>
            </w:r>
            <w:r>
              <w:rPr>
                <w:rFonts w:ascii="Calibri" w:hAnsi="Calibri"/>
                <w:rtl w:val="0"/>
                <w:lang w:val="zh-CN" w:eastAsia="zh-CN"/>
              </w:rPr>
              <w:t>0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2D04E9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ascii="宋体" w:hAnsi="宋体"/>
              </w:rPr>
              <w:t>30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CB626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</w:rPr>
            </w:pPr>
          </w:p>
        </w:tc>
      </w:tr>
      <w:tr w14:paraId="78EF4F6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54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95E49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ascii="宋体" w:hAnsi="宋体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4934AC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宋体"/>
                <w:shd w:val="clear" w:color="auto" w:fill="auto"/>
                <w:lang w:val="en-US"/>
              </w:rPr>
            </w:pPr>
          </w:p>
          <w:p w14:paraId="184A7605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both"/>
              <w:textAlignment w:val="auto"/>
              <w:rPr>
                <w:rFonts w:ascii="宋体" w:hAnsi="宋体" w:eastAsia="宋体" w:cs="宋体"/>
                <w:shd w:val="clear" w:color="auto" w:fill="auto"/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项目实施方案</w:t>
            </w:r>
          </w:p>
          <w:p w14:paraId="6E4D4CFA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both"/>
              <w:textAlignment w:val="auto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（</w:t>
            </w:r>
            <w:r>
              <w:rPr>
                <w:rFonts w:ascii="Calibri" w:hAnsi="Calibri"/>
                <w:rtl w:val="0"/>
                <w:lang w:val="zh-CN" w:eastAsia="zh-CN"/>
              </w:rPr>
              <w:t>30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分）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BDFE91E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hd w:val="clear" w:color="auto" w:fill="auto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shd w:val="clear" w:color="auto" w:fill="auto"/>
                <w:rtl w:val="0"/>
                <w:lang w:val="zh-TW" w:eastAsia="zh-TW"/>
              </w:rPr>
              <w:t>项目实施方案：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评委根据投标人对项目总体实施的质量保证措施、培训及售后方案的合理性、科学性、针对性等进行综合评分：</w:t>
            </w:r>
          </w:p>
          <w:p w14:paraId="2F6789A3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both"/>
              <w:textAlignment w:val="auto"/>
              <w:rPr>
                <w:shd w:val="clear" w:color="auto" w:fill="auto"/>
                <w:rtl w:val="0"/>
              </w:rPr>
            </w:pPr>
            <w:r>
              <w:rPr>
                <w:rFonts w:ascii="Calibri" w:hAnsi="Calibri"/>
                <w:shd w:val="clear" w:color="auto" w:fill="auto"/>
                <w:rtl w:val="0"/>
                <w:lang w:val="en-US"/>
              </w:rPr>
              <w:t>A.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方案合理性、科学性、针对性很强的得</w:t>
            </w:r>
            <w:r>
              <w:rPr>
                <w:rFonts w:ascii="Calibri" w:hAnsi="Calibri"/>
                <w:rtl w:val="0"/>
                <w:lang w:val="zh-CN" w:eastAsia="zh-CN"/>
              </w:rPr>
              <w:t>30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分；</w:t>
            </w:r>
          </w:p>
          <w:p w14:paraId="5E1B285C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12" w:leftChars="0" w:right="0" w:rightChars="0" w:hanging="312" w:firstLineChars="0"/>
              <w:jc w:val="both"/>
              <w:textAlignment w:val="auto"/>
              <w:rPr>
                <w:rtl w:val="0"/>
                <w:lang w:val="zh-TW" w:eastAsia="zh-TW"/>
              </w:rPr>
            </w:pPr>
            <w:r>
              <w:rPr>
                <w:rFonts w:hint="eastAsia" w:ascii="Arial Unicode MS" w:hAnsi="Arial Unicode MS" w:eastAsia="Arial Unicode MS" w:cs="Arial Unicode MS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color="000000"/>
                <w:shd w:val="clear" w:fill="auto"/>
                <w:vertAlign w:val="baseline"/>
                <w:rtl w:val="0"/>
                <w:lang w:val="zh-TW" w:eastAsia="zh-TW"/>
              </w:rPr>
              <w:t>B.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方案合理性、科学性、针对性较强的得</w:t>
            </w:r>
            <w:r>
              <w:rPr>
                <w:rFonts w:ascii="Calibri" w:hAnsi="Calibri"/>
                <w:rtl w:val="0"/>
                <w:lang w:val="zh-CN" w:eastAsia="zh-CN"/>
              </w:rPr>
              <w:t>20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分；</w:t>
            </w:r>
          </w:p>
          <w:p w14:paraId="51839D14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12" w:leftChars="0" w:right="0" w:rightChars="0" w:hanging="312" w:firstLineChars="0"/>
              <w:jc w:val="both"/>
              <w:textAlignment w:val="auto"/>
              <w:rPr>
                <w:rtl w:val="0"/>
                <w:lang w:val="zh-TW" w:eastAsia="zh-TW"/>
              </w:rPr>
            </w:pPr>
            <w:r>
              <w:rPr>
                <w:rFonts w:hint="eastAsia" w:ascii="Arial Unicode MS" w:hAnsi="Arial Unicode MS" w:eastAsia="Arial Unicode MS" w:cs="Arial Unicode MS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color="000000"/>
                <w:shd w:val="clear" w:fill="auto"/>
                <w:vertAlign w:val="baseline"/>
                <w:rtl w:val="0"/>
                <w:lang w:val="zh-TW" w:eastAsia="zh-TW"/>
              </w:rPr>
              <w:t>C.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方案合理性、科学性、针对性一般的得</w:t>
            </w:r>
            <w:r>
              <w:rPr>
                <w:rFonts w:ascii="Calibri" w:hAnsi="Calibri"/>
                <w:rtl w:val="0"/>
                <w:lang w:val="zh-CN" w:eastAsia="zh-CN"/>
              </w:rPr>
              <w:t>10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分，其他不得分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2774E0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宋体"/>
                <w:shd w:val="clear" w:color="auto" w:fill="auto"/>
                <w:lang w:val="en-US"/>
              </w:rPr>
            </w:pPr>
          </w:p>
          <w:p w14:paraId="1E0EEEA5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tl w:val="0"/>
              </w:rPr>
            </w:pPr>
            <w:r>
              <w:rPr>
                <w:rFonts w:ascii="宋体" w:hAnsi="宋体"/>
                <w:rtl w:val="0"/>
                <w:lang w:val="zh-CN" w:eastAsia="zh-CN"/>
              </w:rPr>
              <w:t>30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1838D3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宋体" w:hAnsi="宋体"/>
                <w:rtl w:val="0"/>
                <w:lang w:val="zh-CN" w:eastAsia="zh-CN"/>
              </w:rPr>
            </w:pPr>
          </w:p>
        </w:tc>
      </w:tr>
      <w:tr w14:paraId="08A490B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06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5908A5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ascii="宋体" w:hAnsi="宋体"/>
                <w:shd w:val="clear" w:color="auto" w:fill="auto"/>
                <w:rtl w:val="0"/>
                <w:lang w:val="en-US"/>
              </w:rPr>
              <w:t>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633749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shd w:val="clear" w:color="auto" w:fill="auto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类似业绩</w:t>
            </w:r>
          </w:p>
          <w:p w14:paraId="50A9EFAD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（</w:t>
            </w:r>
            <w:r>
              <w:rPr>
                <w:rFonts w:ascii="Calibri" w:hAnsi="Calibri"/>
                <w:rtl w:val="0"/>
                <w:lang w:val="zh-CN" w:eastAsia="zh-CN"/>
              </w:rPr>
              <w:t>6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分）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56405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投标人自</w:t>
            </w:r>
            <w:r>
              <w:rPr>
                <w:rFonts w:ascii="宋体" w:hAnsi="宋体"/>
                <w:shd w:val="clear" w:color="auto" w:fill="auto"/>
                <w:rtl w:val="0"/>
                <w:lang w:val="en-US"/>
              </w:rPr>
              <w:t>2020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年</w:t>
            </w:r>
            <w:r>
              <w:rPr>
                <w:rFonts w:ascii="宋体" w:hAnsi="宋体"/>
                <w:shd w:val="clear" w:color="auto" w:fill="auto"/>
                <w:rtl w:val="0"/>
                <w:lang w:val="en-US"/>
              </w:rPr>
              <w:t>01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月</w:t>
            </w:r>
            <w:r>
              <w:rPr>
                <w:rFonts w:ascii="宋体" w:hAnsi="宋体"/>
                <w:shd w:val="clear" w:color="auto" w:fill="auto"/>
                <w:rtl w:val="0"/>
                <w:lang w:val="en-US"/>
              </w:rPr>
              <w:t>01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日（含，时间以合同签订日期为准）以来承担过类似业绩，每提供</w:t>
            </w:r>
            <w:r>
              <w:rPr>
                <w:rFonts w:ascii="宋体" w:hAnsi="宋体"/>
                <w:shd w:val="clear" w:color="auto" w:fill="auto"/>
                <w:rtl w:val="0"/>
                <w:lang w:val="en-US"/>
              </w:rPr>
              <w:t>1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个得</w:t>
            </w:r>
            <w:r>
              <w:rPr>
                <w:rFonts w:ascii="Calibri" w:hAnsi="Calibri"/>
                <w:rtl w:val="0"/>
                <w:lang w:val="zh-CN" w:eastAsia="zh-CN"/>
              </w:rPr>
              <w:t>2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分，最多得</w:t>
            </w:r>
            <w:r>
              <w:rPr>
                <w:rFonts w:ascii="Calibri" w:hAnsi="Calibri"/>
                <w:rtl w:val="0"/>
                <w:lang w:val="zh-CN" w:eastAsia="zh-CN"/>
              </w:rPr>
              <w:t>6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分。（提供完整项目合同复印件加盖公章；合同未提供完整合同或者提供的合同不能反映相关数据和内容，视为未提供不得分）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1E9D66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ascii="宋体" w:hAnsi="宋体"/>
              </w:rPr>
              <w:t>6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D2C61B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</w:rPr>
            </w:pPr>
          </w:p>
        </w:tc>
      </w:tr>
      <w:tr w14:paraId="08964AC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6" w:hRule="atLeast"/>
          <w:jc w:val="center"/>
        </w:trPr>
        <w:tc>
          <w:tcPr>
            <w:tcW w:w="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6C13B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ascii="宋体" w:hAnsi="宋体"/>
                <w:shd w:val="clear" w:color="auto" w:fill="auto"/>
                <w:rtl w:val="0"/>
                <w:lang w:val="en-US"/>
              </w:rPr>
              <w:t>5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ADF1A5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企业实力（</w:t>
            </w:r>
            <w:r>
              <w:rPr>
                <w:rFonts w:ascii="宋体" w:hAnsi="宋体"/>
                <w:shd w:val="clear" w:color="auto" w:fill="auto"/>
                <w:rtl w:val="0"/>
                <w:lang w:val="en-US"/>
              </w:rPr>
              <w:t>1</w:t>
            </w:r>
            <w:r>
              <w:rPr>
                <w:rFonts w:ascii="宋体" w:hAnsi="宋体"/>
                <w:shd w:val="clear" w:color="auto" w:fill="auto"/>
                <w:rtl w:val="0"/>
                <w:lang w:val="zh-CN" w:eastAsia="zh-CN"/>
              </w:rPr>
              <w:t>4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分）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9D9C6A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供应商资质具有有效的质量管理体系认证证书、环境管理体系认证证书、职业健康安全管理体系认证证书，每具备一个得</w:t>
            </w:r>
            <w:r>
              <w:rPr>
                <w:rFonts w:ascii="宋体" w:hAnsi="宋体"/>
                <w:shd w:val="clear" w:color="auto" w:fill="auto"/>
                <w:rtl w:val="0"/>
                <w:lang w:val="en-US"/>
              </w:rPr>
              <w:t>2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分，最多得</w:t>
            </w:r>
            <w:r>
              <w:rPr>
                <w:rFonts w:ascii="Calibri" w:hAnsi="Calibri"/>
                <w:rtl w:val="0"/>
                <w:lang w:val="zh-CN" w:eastAsia="zh-CN"/>
              </w:rPr>
              <w:t>4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分；（提供有效的证书复印件并加盖公章）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6107FD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5418B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</w:rPr>
            </w:pPr>
          </w:p>
        </w:tc>
      </w:tr>
      <w:tr w14:paraId="6F0BF8A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0" w:hRule="atLeast"/>
          <w:jc w:val="center"/>
        </w:trPr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EFD134F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43ADAE7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</w:pP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40F444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资质：供应商应具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CN" w:eastAsia="zh-CN"/>
              </w:rPr>
              <w:t>备中国演出行业二级及以上资质证书得</w:t>
            </w:r>
            <w:r>
              <w:rPr>
                <w:rFonts w:ascii="Calibri" w:hAnsi="Calibri"/>
                <w:shd w:val="clear" w:color="auto" w:fill="auto"/>
                <w:rtl w:val="0"/>
                <w:lang w:val="zh-CN" w:eastAsia="zh-CN"/>
              </w:rPr>
              <w:t>6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CN" w:eastAsia="zh-CN"/>
              </w:rPr>
              <w:t>分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，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CN" w:eastAsia="zh-CN"/>
              </w:rPr>
              <w:t>没有不得分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95FAFA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ascii="宋体" w:hAnsi="宋体"/>
              </w:rPr>
              <w:t>6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006031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</w:rPr>
            </w:pPr>
          </w:p>
        </w:tc>
      </w:tr>
      <w:tr w14:paraId="2AABC8D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6" w:hRule="atLeast"/>
          <w:jc w:val="center"/>
        </w:trPr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D48BB0E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3CBFE02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</w:pP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AD4E9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供应商拟投入的人员具有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CN" w:eastAsia="zh-CN"/>
              </w:rPr>
              <w:t>舞美资质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二级、项目经理证书，每提供一人得</w:t>
            </w:r>
            <w:r>
              <w:rPr>
                <w:rFonts w:ascii="Calibri" w:hAnsi="Calibri"/>
                <w:rtl w:val="0"/>
                <w:lang w:val="zh-CN" w:eastAsia="zh-CN"/>
              </w:rPr>
              <w:t>2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分，最多得</w:t>
            </w:r>
            <w:r>
              <w:rPr>
                <w:rFonts w:ascii="Calibri" w:hAnsi="Calibri"/>
                <w:rtl w:val="0"/>
                <w:lang w:val="zh-CN" w:eastAsia="zh-CN"/>
              </w:rPr>
              <w:t>4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分。（提供证书复印件加盖公章，同时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CN" w:eastAsia="zh-CN"/>
              </w:rPr>
              <w:t>提供劳动合同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证明材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CN" w:eastAsia="zh-CN"/>
              </w:rPr>
              <w:t>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D13F5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B9D172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</w:rPr>
            </w:pPr>
          </w:p>
        </w:tc>
      </w:tr>
      <w:tr w14:paraId="4476F12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39160D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02843F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kern w:val="0"/>
                <w:shd w:val="clear" w:color="auto" w:fill="auto"/>
                <w:rtl w:val="0"/>
                <w:lang w:val="zh-TW" w:eastAsia="zh-TW"/>
              </w:rPr>
              <w:t>合计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E2E7F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44842D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ascii="宋体" w:hAnsi="宋体"/>
                <w:kern w:val="0"/>
                <w:shd w:val="clear" w:color="auto" w:fill="auto"/>
                <w:rtl w:val="0"/>
                <w:lang w:val="en-US"/>
              </w:rPr>
              <w:t>100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737C38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kern w:val="0"/>
                <w:shd w:val="clear" w:color="auto" w:fill="auto"/>
                <w:rtl w:val="0"/>
                <w:lang w:val="en-US"/>
              </w:rPr>
            </w:pPr>
          </w:p>
        </w:tc>
      </w:tr>
    </w:tbl>
    <w:p w14:paraId="136B6585">
      <w:pPr>
        <w:pStyle w:val="7"/>
        <w:framePr w:wrap="auto" w:vAnchor="margin" w:hAnchor="text" w:yAlign="inline"/>
        <w:ind w:left="0" w:leftChars="0" w:firstLine="0" w:firstLineChars="0"/>
        <w:rPr>
          <w:rFonts w:hint="default" w:eastAsia="Arial Unicode MS"/>
          <w:lang w:val="en-US" w:eastAsia="zh-CN"/>
        </w:rPr>
      </w:pPr>
      <w:r>
        <w:rPr>
          <w:rFonts w:hint="eastAsia"/>
          <w:lang w:val="en-US" w:eastAsia="zh-CN"/>
        </w:rPr>
        <w:t>评委：</w:t>
      </w:r>
    </w:p>
    <w:sectPr>
      <w:headerReference r:id="rId5" w:type="default"/>
      <w:footerReference r:id="rId6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PingFang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E54DD0">
    <w:pPr>
      <w:pStyle w:val="6"/>
      <w:framePr w:wrap="auto" w:vAnchor="margin" w:hAnchor="text" w:yAlign="inline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826AF4">
    <w:pPr>
      <w:pStyle w:val="6"/>
      <w:framePr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docVars>
    <w:docVar w:name="commondata" w:val="eyJoZGlkIjoiY2VhN2U2YzkzY2UzMzk1YTc0ZWUyMDJmYmFjMWNlMzQifQ=="/>
  </w:docVars>
  <w:rsids>
    <w:rsidRoot w:val="00000000"/>
    <w:rsid w:val="17375DEA"/>
    <w:rsid w:val="28FC5CEE"/>
    <w:rsid w:val="341C3E30"/>
    <w:rsid w:val="3CD8424B"/>
    <w:rsid w:val="45F67E46"/>
    <w:rsid w:val="49924E7D"/>
    <w:rsid w:val="5AD3266C"/>
    <w:rsid w:val="61AB5E9A"/>
    <w:rsid w:val="6A2B4273"/>
    <w:rsid w:val="763B0859"/>
    <w:rsid w:val="7FB726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u w:val="single"/>
    </w:rPr>
  </w:style>
  <w:style w:type="table" w:customStyle="1" w:styleId="5">
    <w:name w:val="Table Normal"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页眉与页脚"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PingFang SC Regular" w:hAnsi="PingFang SC Regular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  <w:style w:type="paragraph" w:customStyle="1" w:styleId="7">
    <w:name w:val="首行缩进"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360" w:lineRule="auto"/>
      <w:ind w:left="0" w:right="0" w:firstLine="480"/>
      <w:jc w:val="left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4"/>
      <w:szCs w:val="24"/>
      <w:u w:val="none" w:color="000000"/>
      <w:shd w:val="clear" w:color="auto" w:fill="auto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655</Words>
  <Characters>678</Characters>
  <TotalTime>1466</TotalTime>
  <ScaleCrop>false</ScaleCrop>
  <LinksUpToDate>false</LinksUpToDate>
  <CharactersWithSpaces>678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2023-05-30T01:15:00Z</dcterms:created>
  <dc:creator>A</dc:creator>
  <cp:lastModifiedBy>Administrator</cp:lastModifiedBy>
  <dcterms:modified xsi:type="dcterms:W3CDTF">2025-06-03T07:35:35Z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BF6B1C3D59C94B8299BF68A980F81FC6_12</vt:lpwstr>
  </property>
  <property fmtid="{D5CDD505-2E9C-101B-9397-08002B2CF9AE}" pid="4" name="KSOTemplateDocerSaveRecord">
    <vt:lpwstr>eyJoZGlkIjoiZWMzZTkxMTZlNWVmNzIzMTg3NDk0NDIzZWRlNjQzMTkiLCJ1c2VySWQiOiI0Mjk1NDQwMTQifQ==</vt:lpwstr>
  </property>
</Properties>
</file>